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="-176" w:tblpY="3538"/>
        <w:tblW w:w="9640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7F1979" w:rsidTr="001B65D9">
        <w:tc>
          <w:tcPr>
            <w:tcW w:w="9640" w:type="dxa"/>
            <w:gridSpan w:val="2"/>
          </w:tcPr>
          <w:p w:rsidR="007F1979" w:rsidRPr="00A949BA" w:rsidRDefault="007F1979" w:rsidP="001B65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9BA">
              <w:rPr>
                <w:rFonts w:ascii="Arial" w:hAnsi="Arial" w:cs="Arial"/>
                <w:b/>
                <w:sz w:val="28"/>
                <w:szCs w:val="28"/>
              </w:rPr>
              <w:t>SRM – goveda</w:t>
            </w:r>
          </w:p>
          <w:p w:rsidR="007F1979" w:rsidRDefault="007F1979" w:rsidP="001B65D9">
            <w:pPr>
              <w:jc w:val="center"/>
            </w:pPr>
            <w:r w:rsidRPr="00A949BA">
              <w:rPr>
                <w:rFonts w:ascii="Arial" w:hAnsi="Arial" w:cs="Arial"/>
                <w:sz w:val="28"/>
                <w:szCs w:val="28"/>
              </w:rPr>
              <w:t>Zanemarivi rizik od pojave GSE-a</w:t>
            </w:r>
          </w:p>
        </w:tc>
      </w:tr>
      <w:tr w:rsidR="007F1979" w:rsidTr="001B65D9">
        <w:tc>
          <w:tcPr>
            <w:tcW w:w="2978" w:type="dxa"/>
          </w:tcPr>
          <w:p w:rsidR="007F1979" w:rsidRPr="00805F18" w:rsidRDefault="006906FD" w:rsidP="006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 i</w:t>
            </w:r>
            <w:r w:rsidR="00A949BA" w:rsidRPr="00805F18">
              <w:rPr>
                <w:sz w:val="24"/>
                <w:szCs w:val="24"/>
              </w:rPr>
              <w:t>znad 12 mjeseci</w:t>
            </w:r>
          </w:p>
        </w:tc>
        <w:tc>
          <w:tcPr>
            <w:tcW w:w="6662" w:type="dxa"/>
          </w:tcPr>
          <w:p w:rsidR="00A949BA" w:rsidRPr="00590209" w:rsidRDefault="00590209" w:rsidP="001B65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lubanja bez donje vilice</w:t>
            </w:r>
            <w:r w:rsidR="00A949BA">
              <w:rPr>
                <w:sz w:val="24"/>
                <w:szCs w:val="24"/>
              </w:rPr>
              <w:t xml:space="preserve"> </w:t>
            </w:r>
            <w:r w:rsidR="00A949BA" w:rsidRPr="00590209">
              <w:rPr>
                <w:sz w:val="24"/>
                <w:szCs w:val="24"/>
              </w:rPr>
              <w:t xml:space="preserve">uključujući mozak i oči, te </w:t>
            </w:r>
          </w:p>
          <w:p w:rsidR="007F1979" w:rsidRPr="00805F18" w:rsidRDefault="00A949BA" w:rsidP="006906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49BA">
              <w:rPr>
                <w:sz w:val="24"/>
                <w:szCs w:val="24"/>
              </w:rPr>
              <w:t>leđna moždina</w:t>
            </w:r>
            <w:r w:rsidR="006906FD">
              <w:rPr>
                <w:sz w:val="24"/>
                <w:szCs w:val="24"/>
              </w:rPr>
              <w:t>.</w:t>
            </w:r>
            <w:r w:rsidRPr="00A949BA">
              <w:rPr>
                <w:sz w:val="24"/>
                <w:szCs w:val="24"/>
              </w:rPr>
              <w:t xml:space="preserve"> </w:t>
            </w:r>
          </w:p>
        </w:tc>
      </w:tr>
      <w:tr w:rsidR="00EB030F" w:rsidTr="001B65D9">
        <w:tc>
          <w:tcPr>
            <w:tcW w:w="9640" w:type="dxa"/>
            <w:gridSpan w:val="2"/>
          </w:tcPr>
          <w:p w:rsidR="00EB030F" w:rsidRDefault="00EB030F" w:rsidP="001B65D9">
            <w:pPr>
              <w:pStyle w:val="Odlomakpopisa"/>
              <w:rPr>
                <w:sz w:val="24"/>
                <w:szCs w:val="24"/>
              </w:rPr>
            </w:pPr>
          </w:p>
          <w:p w:rsidR="00EB030F" w:rsidRPr="0094558C" w:rsidRDefault="00EB030F" w:rsidP="0094558C">
            <w:pPr>
              <w:rPr>
                <w:sz w:val="24"/>
                <w:szCs w:val="24"/>
              </w:rPr>
            </w:pPr>
          </w:p>
        </w:tc>
      </w:tr>
      <w:tr w:rsidR="00852972" w:rsidTr="001B65D9">
        <w:tc>
          <w:tcPr>
            <w:tcW w:w="9640" w:type="dxa"/>
            <w:gridSpan w:val="2"/>
          </w:tcPr>
          <w:p w:rsidR="00852972" w:rsidRPr="002B1434" w:rsidRDefault="00852972" w:rsidP="001B65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434">
              <w:rPr>
                <w:rFonts w:ascii="Arial" w:hAnsi="Arial" w:cs="Arial"/>
                <w:b/>
                <w:sz w:val="28"/>
                <w:szCs w:val="28"/>
              </w:rPr>
              <w:t>SRM – goveda</w:t>
            </w:r>
          </w:p>
          <w:p w:rsidR="00852972" w:rsidRPr="00852972" w:rsidRDefault="00852972" w:rsidP="001B65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1434">
              <w:rPr>
                <w:rFonts w:ascii="Arial" w:hAnsi="Arial" w:cs="Arial"/>
                <w:sz w:val="28"/>
                <w:szCs w:val="28"/>
              </w:rPr>
              <w:t>Kontrolirani i ne</w:t>
            </w:r>
            <w:r w:rsidR="00B45DE1">
              <w:rPr>
                <w:rFonts w:ascii="Arial" w:hAnsi="Arial" w:cs="Arial"/>
                <w:sz w:val="28"/>
                <w:szCs w:val="28"/>
              </w:rPr>
              <w:t>određeni</w:t>
            </w:r>
            <w:r w:rsidRPr="002B1434">
              <w:rPr>
                <w:rFonts w:ascii="Arial" w:hAnsi="Arial" w:cs="Arial"/>
                <w:sz w:val="28"/>
                <w:szCs w:val="28"/>
              </w:rPr>
              <w:t xml:space="preserve"> rizik od pojave GSE-a</w:t>
            </w:r>
          </w:p>
        </w:tc>
      </w:tr>
      <w:tr w:rsidR="00A81E51" w:rsidTr="001B65D9">
        <w:tc>
          <w:tcPr>
            <w:tcW w:w="2978" w:type="dxa"/>
          </w:tcPr>
          <w:p w:rsidR="00A81E51" w:rsidRPr="00805F18" w:rsidRDefault="00B45DE1" w:rsidP="001B65D9">
            <w:pPr>
              <w:rPr>
                <w:sz w:val="24"/>
                <w:szCs w:val="24"/>
              </w:rPr>
            </w:pPr>
            <w:r w:rsidRPr="00805F18">
              <w:rPr>
                <w:sz w:val="24"/>
                <w:szCs w:val="24"/>
              </w:rPr>
              <w:t>Sve dobne skupine</w:t>
            </w:r>
          </w:p>
        </w:tc>
        <w:tc>
          <w:tcPr>
            <w:tcW w:w="6662" w:type="dxa"/>
          </w:tcPr>
          <w:p w:rsidR="00D51D3E" w:rsidRDefault="00D51D3E" w:rsidP="001B65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D3E">
              <w:rPr>
                <w:sz w:val="24"/>
                <w:szCs w:val="24"/>
              </w:rPr>
              <w:t xml:space="preserve">tonzile, </w:t>
            </w:r>
          </w:p>
          <w:p w:rsidR="00A81E51" w:rsidRPr="00083E82" w:rsidRDefault="00D51D3E" w:rsidP="00083E82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D3E">
              <w:rPr>
                <w:sz w:val="24"/>
                <w:szCs w:val="24"/>
              </w:rPr>
              <w:t xml:space="preserve">zadnja četiri metra tankog crijeva, slijepo crijevo i </w:t>
            </w:r>
            <w:proofErr w:type="spellStart"/>
            <w:r w:rsidRPr="00083E82">
              <w:rPr>
                <w:sz w:val="24"/>
                <w:szCs w:val="24"/>
              </w:rPr>
              <w:t>mezenterij</w:t>
            </w:r>
            <w:proofErr w:type="spellEnd"/>
            <w:r w:rsidRPr="00083E82">
              <w:rPr>
                <w:sz w:val="24"/>
                <w:szCs w:val="24"/>
              </w:rPr>
              <w:t xml:space="preserve"> </w:t>
            </w:r>
          </w:p>
        </w:tc>
      </w:tr>
      <w:tr w:rsidR="00A81E51" w:rsidTr="001B65D9">
        <w:tc>
          <w:tcPr>
            <w:tcW w:w="2978" w:type="dxa"/>
          </w:tcPr>
          <w:p w:rsidR="00A81E51" w:rsidRPr="00805F18" w:rsidRDefault="002E4743" w:rsidP="002E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 i</w:t>
            </w:r>
            <w:r w:rsidR="00B45DE1" w:rsidRPr="00805F18">
              <w:rPr>
                <w:sz w:val="24"/>
                <w:szCs w:val="24"/>
              </w:rPr>
              <w:t>znad 12 mjeseci</w:t>
            </w:r>
          </w:p>
        </w:tc>
        <w:tc>
          <w:tcPr>
            <w:tcW w:w="6662" w:type="dxa"/>
          </w:tcPr>
          <w:p w:rsidR="00D51D3E" w:rsidRPr="00590209" w:rsidRDefault="00590209" w:rsidP="001B65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lubanja bez donje vilice</w:t>
            </w:r>
            <w:r w:rsidR="00D51D3E">
              <w:rPr>
                <w:sz w:val="24"/>
                <w:szCs w:val="24"/>
              </w:rPr>
              <w:t xml:space="preserve"> </w:t>
            </w:r>
            <w:r w:rsidR="00D51D3E" w:rsidRPr="00590209">
              <w:rPr>
                <w:sz w:val="24"/>
                <w:szCs w:val="24"/>
              </w:rPr>
              <w:t xml:space="preserve">uključujući mozak i oči, te </w:t>
            </w:r>
          </w:p>
          <w:p w:rsidR="00A81E51" w:rsidRPr="00805F18" w:rsidRDefault="00D51D3E" w:rsidP="00083E82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49BA">
              <w:rPr>
                <w:sz w:val="24"/>
                <w:szCs w:val="24"/>
              </w:rPr>
              <w:t xml:space="preserve">leđna moždina </w:t>
            </w:r>
          </w:p>
        </w:tc>
      </w:tr>
      <w:tr w:rsidR="00A81E51" w:rsidTr="001B65D9">
        <w:tc>
          <w:tcPr>
            <w:tcW w:w="2978" w:type="dxa"/>
          </w:tcPr>
          <w:p w:rsidR="00A81E51" w:rsidRPr="00805F18" w:rsidRDefault="002E4743" w:rsidP="002E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 i</w:t>
            </w:r>
            <w:r w:rsidR="00B45DE1" w:rsidRPr="00805F18">
              <w:rPr>
                <w:sz w:val="24"/>
                <w:szCs w:val="24"/>
              </w:rPr>
              <w:t>znad 30 mjeseci</w:t>
            </w:r>
          </w:p>
        </w:tc>
        <w:tc>
          <w:tcPr>
            <w:tcW w:w="6662" w:type="dxa"/>
          </w:tcPr>
          <w:p w:rsidR="00A81E51" w:rsidRPr="00805F18" w:rsidRDefault="00D51D3E" w:rsidP="002E474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D3E">
              <w:rPr>
                <w:sz w:val="24"/>
                <w:szCs w:val="24"/>
              </w:rPr>
              <w:t xml:space="preserve">kralježnica osim kralježaka repa, spinalnih i poprečnih izdanaka vratnih, prsnih i lumbalnih kralježaka i medijalnog grebena sakralne kosti i krila sakralne kosti, ali uključujući dorzalne korijene ganglija </w:t>
            </w:r>
          </w:p>
        </w:tc>
      </w:tr>
      <w:tr w:rsidR="007F1979" w:rsidTr="0094558C">
        <w:trPr>
          <w:trHeight w:val="620"/>
        </w:trPr>
        <w:tc>
          <w:tcPr>
            <w:tcW w:w="9640" w:type="dxa"/>
            <w:gridSpan w:val="2"/>
          </w:tcPr>
          <w:p w:rsidR="007F1979" w:rsidRDefault="007F1979" w:rsidP="001B65D9"/>
          <w:p w:rsidR="007F1979" w:rsidRDefault="007F1979" w:rsidP="001B65D9"/>
        </w:tc>
      </w:tr>
      <w:tr w:rsidR="007F1979" w:rsidTr="001B65D9">
        <w:tc>
          <w:tcPr>
            <w:tcW w:w="9640" w:type="dxa"/>
            <w:gridSpan w:val="2"/>
          </w:tcPr>
          <w:p w:rsidR="007F1979" w:rsidRPr="00BF66D9" w:rsidRDefault="007F1979" w:rsidP="001B65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6D9">
              <w:rPr>
                <w:rFonts w:ascii="Arial" w:hAnsi="Arial" w:cs="Arial"/>
                <w:b/>
                <w:sz w:val="28"/>
                <w:szCs w:val="28"/>
              </w:rPr>
              <w:t>SRM – ovce i koze</w:t>
            </w:r>
          </w:p>
          <w:p w:rsidR="007F1979" w:rsidRDefault="007F1979" w:rsidP="001B65D9">
            <w:pPr>
              <w:jc w:val="center"/>
            </w:pPr>
            <w:r w:rsidRPr="00BF66D9">
              <w:rPr>
                <w:rFonts w:ascii="Arial" w:hAnsi="Arial" w:cs="Arial"/>
                <w:sz w:val="28"/>
                <w:szCs w:val="28"/>
              </w:rPr>
              <w:t>Svi statusi rizika</w:t>
            </w:r>
          </w:p>
        </w:tc>
      </w:tr>
      <w:tr w:rsidR="007F1979" w:rsidTr="001B65D9">
        <w:tc>
          <w:tcPr>
            <w:tcW w:w="2978" w:type="dxa"/>
          </w:tcPr>
          <w:p w:rsidR="007F1979" w:rsidRPr="00805F18" w:rsidRDefault="007F1979" w:rsidP="001B65D9">
            <w:pPr>
              <w:rPr>
                <w:sz w:val="24"/>
                <w:szCs w:val="24"/>
              </w:rPr>
            </w:pPr>
            <w:r w:rsidRPr="00805F18">
              <w:rPr>
                <w:sz w:val="24"/>
                <w:szCs w:val="24"/>
              </w:rPr>
              <w:t>Sve dobne skupine</w:t>
            </w:r>
          </w:p>
        </w:tc>
        <w:tc>
          <w:tcPr>
            <w:tcW w:w="6662" w:type="dxa"/>
          </w:tcPr>
          <w:p w:rsidR="007F1979" w:rsidRPr="00805F18" w:rsidRDefault="007F1979" w:rsidP="001B65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5F18">
              <w:rPr>
                <w:sz w:val="24"/>
                <w:szCs w:val="24"/>
              </w:rPr>
              <w:t>Slezena</w:t>
            </w:r>
          </w:p>
          <w:p w:rsidR="007F1979" w:rsidRPr="00805F18" w:rsidRDefault="00852972" w:rsidP="001B65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 w:rsidR="007F1979" w:rsidRPr="00805F18">
              <w:rPr>
                <w:sz w:val="24"/>
                <w:szCs w:val="24"/>
              </w:rPr>
              <w:t>leum</w:t>
            </w:r>
            <w:proofErr w:type="spellEnd"/>
            <w:r w:rsidR="007F1979" w:rsidRPr="00805F18">
              <w:rPr>
                <w:sz w:val="24"/>
                <w:szCs w:val="24"/>
              </w:rPr>
              <w:t xml:space="preserve"> </w:t>
            </w:r>
          </w:p>
        </w:tc>
      </w:tr>
      <w:tr w:rsidR="007F1979" w:rsidTr="001B65D9">
        <w:tc>
          <w:tcPr>
            <w:tcW w:w="2978" w:type="dxa"/>
          </w:tcPr>
          <w:p w:rsidR="007F1979" w:rsidRPr="00805F18" w:rsidRDefault="002E4743" w:rsidP="002E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 i</w:t>
            </w:r>
            <w:r w:rsidR="007F1979" w:rsidRPr="00805F18">
              <w:rPr>
                <w:sz w:val="24"/>
                <w:szCs w:val="24"/>
              </w:rPr>
              <w:t>znad 12 mjeseci</w:t>
            </w:r>
            <w:r w:rsidR="00BF66D9" w:rsidRPr="00D51D3E">
              <w:rPr>
                <w:sz w:val="24"/>
                <w:szCs w:val="24"/>
              </w:rPr>
              <w:t xml:space="preserve"> ili trajn</w:t>
            </w:r>
            <w:r w:rsidR="007C40FD">
              <w:rPr>
                <w:sz w:val="24"/>
                <w:szCs w:val="24"/>
              </w:rPr>
              <w:t>i</w:t>
            </w:r>
            <w:r w:rsidR="00BF66D9" w:rsidRPr="00D51D3E">
              <w:rPr>
                <w:sz w:val="24"/>
                <w:szCs w:val="24"/>
              </w:rPr>
              <w:t xml:space="preserve"> sjekutić</w:t>
            </w:r>
            <w:r w:rsidR="007C40FD">
              <w:rPr>
                <w:sz w:val="24"/>
                <w:szCs w:val="24"/>
              </w:rPr>
              <w:t>i koji su izbili iz desni</w:t>
            </w:r>
          </w:p>
        </w:tc>
        <w:tc>
          <w:tcPr>
            <w:tcW w:w="6662" w:type="dxa"/>
          </w:tcPr>
          <w:p w:rsidR="00D51D3E" w:rsidRDefault="00D51D3E" w:rsidP="001B65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D3E">
              <w:rPr>
                <w:sz w:val="24"/>
                <w:szCs w:val="24"/>
              </w:rPr>
              <w:t xml:space="preserve">lubanja uključujući mozak i oči, </w:t>
            </w:r>
          </w:p>
          <w:p w:rsidR="00D51D3E" w:rsidRDefault="00D51D3E" w:rsidP="001B65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D3E">
              <w:rPr>
                <w:sz w:val="24"/>
                <w:szCs w:val="24"/>
              </w:rPr>
              <w:t xml:space="preserve">tonzile i </w:t>
            </w:r>
          </w:p>
          <w:p w:rsidR="007F1979" w:rsidRPr="00805F18" w:rsidRDefault="00D51D3E" w:rsidP="001B65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1D3E">
              <w:rPr>
                <w:sz w:val="24"/>
                <w:szCs w:val="24"/>
              </w:rPr>
              <w:t xml:space="preserve">leđna moždina </w:t>
            </w:r>
          </w:p>
        </w:tc>
      </w:tr>
      <w:tr w:rsidR="007F1979" w:rsidTr="001B65D9">
        <w:tc>
          <w:tcPr>
            <w:tcW w:w="9640" w:type="dxa"/>
            <w:gridSpan w:val="2"/>
          </w:tcPr>
          <w:p w:rsidR="007F1979" w:rsidRDefault="00EC6814" w:rsidP="001B65D9">
            <w:pPr>
              <w:pStyle w:val="Odlomakpopisa"/>
              <w:jc w:val="center"/>
            </w:pPr>
            <w:r>
              <w:t>Sukladno Prilo</w:t>
            </w:r>
            <w:r w:rsidR="00B45DE1">
              <w:t>gu V Uredbe (EZ) br. 999/2001 (</w:t>
            </w:r>
            <w:r w:rsidR="00A81E51" w:rsidRPr="00B45DE1">
              <w:rPr>
                <w:b/>
              </w:rPr>
              <w:t>Zadnja pročišćen</w:t>
            </w:r>
            <w:r w:rsidRPr="00B45DE1">
              <w:rPr>
                <w:b/>
              </w:rPr>
              <w:t>a verzija</w:t>
            </w:r>
            <w:r>
              <w:t>)</w:t>
            </w:r>
            <w:r w:rsidR="009420F1">
              <w:t xml:space="preserve"> i Uredbi o izmjeni Priloga V,  Uredbe (EZ) 2015/728 i  Uredbe </w:t>
            </w:r>
            <w:r w:rsidR="009420F1" w:rsidRPr="009420F1">
              <w:t>(EZ) 2015/1162</w:t>
            </w:r>
          </w:p>
        </w:tc>
      </w:tr>
    </w:tbl>
    <w:p w:rsidR="00A81E51" w:rsidRDefault="00A81E51" w:rsidP="0094558C">
      <w:pPr>
        <w:ind w:left="-284" w:right="-284"/>
        <w:jc w:val="both"/>
        <w:rPr>
          <w:rFonts w:ascii="Arial" w:hAnsi="Arial" w:cs="Arial"/>
        </w:rPr>
      </w:pPr>
      <w:bookmarkStart w:id="0" w:name="_GoBack"/>
      <w:r w:rsidRPr="00BE7B7A">
        <w:rPr>
          <w:rFonts w:ascii="Arial" w:hAnsi="Arial" w:cs="Arial"/>
          <w:b/>
          <w:sz w:val="24"/>
          <w:szCs w:val="24"/>
        </w:rPr>
        <w:t>Popis specificiranog rizičnog materijala – SRM-a</w:t>
      </w:r>
      <w:r w:rsidRPr="002B1434">
        <w:rPr>
          <w:rFonts w:ascii="Arial" w:hAnsi="Arial" w:cs="Arial"/>
        </w:rPr>
        <w:t xml:space="preserve"> – sukladno  </w:t>
      </w:r>
      <w:r w:rsidRPr="00727FED">
        <w:rPr>
          <w:rFonts w:ascii="Arial" w:hAnsi="Arial" w:cs="Arial"/>
          <w:b/>
        </w:rPr>
        <w:t>Uredbi (EZ) 2015/728</w:t>
      </w:r>
      <w:r w:rsidRPr="002B1434">
        <w:rPr>
          <w:rFonts w:ascii="Arial" w:hAnsi="Arial" w:cs="Arial"/>
        </w:rPr>
        <w:t xml:space="preserve">  o izmjeni definicije specificiranog rizičnog materijala iz </w:t>
      </w:r>
      <w:r w:rsidRPr="002B1434">
        <w:rPr>
          <w:rFonts w:ascii="Arial" w:hAnsi="Arial" w:cs="Arial"/>
          <w:b/>
        </w:rPr>
        <w:t>Priloga V.</w:t>
      </w:r>
      <w:r w:rsidRPr="002B1434">
        <w:rPr>
          <w:rFonts w:ascii="Arial" w:hAnsi="Arial" w:cs="Arial"/>
        </w:rPr>
        <w:t xml:space="preserve"> Uredbi (EZ) br. 999/2001 o utvrđivanju pravila za sprečavanje, kontrolu i iskorjenjivanje određenih </w:t>
      </w:r>
      <w:proofErr w:type="spellStart"/>
      <w:r w:rsidRPr="002B1434">
        <w:rPr>
          <w:rFonts w:ascii="Arial" w:hAnsi="Arial" w:cs="Arial"/>
        </w:rPr>
        <w:t>transmisivnih</w:t>
      </w:r>
      <w:proofErr w:type="spellEnd"/>
      <w:r w:rsidRPr="002B1434">
        <w:rPr>
          <w:rFonts w:ascii="Arial" w:hAnsi="Arial" w:cs="Arial"/>
        </w:rPr>
        <w:t xml:space="preserve"> </w:t>
      </w:r>
      <w:proofErr w:type="spellStart"/>
      <w:r w:rsidRPr="002B1434">
        <w:rPr>
          <w:rFonts w:ascii="Arial" w:hAnsi="Arial" w:cs="Arial"/>
        </w:rPr>
        <w:t>spongiformnih</w:t>
      </w:r>
      <w:proofErr w:type="spellEnd"/>
      <w:r w:rsidRPr="002B1434">
        <w:rPr>
          <w:rFonts w:ascii="Arial" w:hAnsi="Arial" w:cs="Arial"/>
        </w:rPr>
        <w:t xml:space="preserve"> encefalopatija i </w:t>
      </w:r>
      <w:r w:rsidRPr="00727FED">
        <w:rPr>
          <w:rFonts w:ascii="Arial" w:hAnsi="Arial" w:cs="Arial"/>
          <w:b/>
        </w:rPr>
        <w:t>Uredbi (EZ) 2015/1162</w:t>
      </w:r>
      <w:r w:rsidRPr="002B1434">
        <w:rPr>
          <w:rFonts w:ascii="Arial" w:hAnsi="Arial" w:cs="Arial"/>
        </w:rPr>
        <w:t xml:space="preserve"> o kategoriji rizika zemalja o izmjeni </w:t>
      </w:r>
      <w:r w:rsidRPr="00727FED">
        <w:rPr>
          <w:rFonts w:ascii="Arial" w:hAnsi="Arial" w:cs="Arial"/>
          <w:b/>
        </w:rPr>
        <w:t>Priloga V. Uredbe (EZ) br. 999/2001</w:t>
      </w:r>
      <w:r w:rsidRPr="002B1434">
        <w:rPr>
          <w:rFonts w:ascii="Arial" w:hAnsi="Arial" w:cs="Arial"/>
        </w:rPr>
        <w:t xml:space="preserve"> o utvrđivanju pravila za</w:t>
      </w:r>
      <w:r w:rsidRPr="00A81E51">
        <w:rPr>
          <w:rFonts w:ascii="Arial" w:hAnsi="Arial" w:cs="Arial"/>
        </w:rPr>
        <w:t xml:space="preserve"> </w:t>
      </w:r>
      <w:r w:rsidRPr="002B1434">
        <w:rPr>
          <w:rFonts w:ascii="Arial" w:hAnsi="Arial" w:cs="Arial"/>
        </w:rPr>
        <w:t xml:space="preserve">sprečavanje, kontrolu i iskorjenjivanje određenih </w:t>
      </w:r>
      <w:proofErr w:type="spellStart"/>
      <w:r w:rsidRPr="002B1434">
        <w:rPr>
          <w:rFonts w:ascii="Arial" w:hAnsi="Arial" w:cs="Arial"/>
        </w:rPr>
        <w:t>transmisivnih</w:t>
      </w:r>
      <w:proofErr w:type="spellEnd"/>
      <w:r w:rsidRPr="002B1434">
        <w:rPr>
          <w:rFonts w:ascii="Arial" w:hAnsi="Arial" w:cs="Arial"/>
        </w:rPr>
        <w:t xml:space="preserve"> </w:t>
      </w:r>
      <w:proofErr w:type="spellStart"/>
      <w:r w:rsidRPr="002B1434">
        <w:rPr>
          <w:rFonts w:ascii="Arial" w:hAnsi="Arial" w:cs="Arial"/>
        </w:rPr>
        <w:t>spongiformnih</w:t>
      </w:r>
      <w:proofErr w:type="spellEnd"/>
      <w:r w:rsidRPr="002B1434">
        <w:rPr>
          <w:rFonts w:ascii="Arial" w:hAnsi="Arial" w:cs="Arial"/>
        </w:rPr>
        <w:t xml:space="preserve"> encefalopatija</w:t>
      </w:r>
    </w:p>
    <w:bookmarkEnd w:id="0"/>
    <w:p w:rsidR="00A81E51" w:rsidRPr="0094558C" w:rsidRDefault="00A81E51" w:rsidP="0094558C">
      <w:pPr>
        <w:pStyle w:val="Odlomakpopisa"/>
        <w:spacing w:after="0" w:line="240" w:lineRule="auto"/>
        <w:rPr>
          <w:sz w:val="24"/>
          <w:szCs w:val="24"/>
        </w:rPr>
      </w:pPr>
    </w:p>
    <w:p w:rsidR="00524D68" w:rsidRDefault="00C958FB" w:rsidP="00A81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Poveznica</w:t>
      </w:r>
      <w:r w:rsidR="0090239C">
        <w:rPr>
          <w:rFonts w:ascii="Arial" w:hAnsi="Arial" w:cs="Arial"/>
        </w:rPr>
        <w:t xml:space="preserve"> radi kontrole statusa</w:t>
      </w:r>
      <w:r w:rsidR="00524D68">
        <w:rPr>
          <w:rFonts w:ascii="Arial" w:hAnsi="Arial" w:cs="Arial"/>
        </w:rPr>
        <w:t>:</w:t>
      </w:r>
    </w:p>
    <w:p w:rsidR="0060037D" w:rsidRPr="00524D68" w:rsidRDefault="0090239C" w:rsidP="00524D6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24D68">
        <w:rPr>
          <w:rFonts w:ascii="Arial" w:hAnsi="Arial" w:cs="Arial"/>
        </w:rPr>
        <w:t xml:space="preserve"> </w:t>
      </w:r>
      <w:r w:rsidR="0060037D" w:rsidRPr="00524D68">
        <w:rPr>
          <w:rFonts w:ascii="Arial" w:hAnsi="Arial" w:cs="Arial"/>
        </w:rPr>
        <w:t>OIE Pariz:</w:t>
      </w:r>
    </w:p>
    <w:p w:rsidR="00C958FB" w:rsidRDefault="0098460F" w:rsidP="00A81E51">
      <w:pPr>
        <w:jc w:val="both"/>
        <w:rPr>
          <w:rStyle w:val="Hiperveza"/>
          <w:rFonts w:ascii="Arial" w:hAnsi="Arial" w:cs="Arial"/>
        </w:rPr>
      </w:pPr>
      <w:hyperlink r:id="rId7" w:history="1">
        <w:r w:rsidR="00C958FB" w:rsidRPr="00480C1D">
          <w:rPr>
            <w:rStyle w:val="Hiperveza"/>
            <w:rFonts w:ascii="Arial" w:hAnsi="Arial" w:cs="Arial"/>
          </w:rPr>
          <w:t>http://www.oie.int/en/animal-health-in-the-world/official-disease-status/bse/list-of-bse-risk-status/</w:t>
        </w:r>
      </w:hyperlink>
    </w:p>
    <w:p w:rsidR="00E7608E" w:rsidRPr="00524D68" w:rsidRDefault="00E7608E" w:rsidP="00524D6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24D68">
        <w:rPr>
          <w:rStyle w:val="Hiperveza"/>
          <w:rFonts w:ascii="Arial" w:hAnsi="Arial" w:cs="Arial"/>
          <w:color w:val="auto"/>
          <w:u w:val="none"/>
        </w:rPr>
        <w:t>Naredba za tekuću godinu</w:t>
      </w:r>
    </w:p>
    <w:p w:rsidR="00C958FB" w:rsidRDefault="00C958FB" w:rsidP="00A81E51">
      <w:pPr>
        <w:jc w:val="both"/>
        <w:rPr>
          <w:rFonts w:ascii="Arial" w:hAnsi="Arial" w:cs="Arial"/>
        </w:rPr>
      </w:pPr>
    </w:p>
    <w:sectPr w:rsidR="00C9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0F" w:rsidRDefault="0098460F" w:rsidP="00524D68">
      <w:pPr>
        <w:spacing w:after="0" w:line="240" w:lineRule="auto"/>
      </w:pPr>
      <w:r>
        <w:separator/>
      </w:r>
    </w:p>
  </w:endnote>
  <w:endnote w:type="continuationSeparator" w:id="0">
    <w:p w:rsidR="0098460F" w:rsidRDefault="0098460F" w:rsidP="0052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0F" w:rsidRDefault="0098460F" w:rsidP="00524D68">
      <w:pPr>
        <w:spacing w:after="0" w:line="240" w:lineRule="auto"/>
      </w:pPr>
      <w:r>
        <w:separator/>
      </w:r>
    </w:p>
  </w:footnote>
  <w:footnote w:type="continuationSeparator" w:id="0">
    <w:p w:rsidR="0098460F" w:rsidRDefault="0098460F" w:rsidP="0052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3C8A"/>
    <w:multiLevelType w:val="hybridMultilevel"/>
    <w:tmpl w:val="C152DF9A"/>
    <w:lvl w:ilvl="0" w:tplc="FC7A9C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9"/>
    <w:rsid w:val="00083E82"/>
    <w:rsid w:val="001B65D9"/>
    <w:rsid w:val="002B27AE"/>
    <w:rsid w:val="002E4743"/>
    <w:rsid w:val="00524D68"/>
    <w:rsid w:val="00565FDA"/>
    <w:rsid w:val="00590209"/>
    <w:rsid w:val="0060037D"/>
    <w:rsid w:val="0060413D"/>
    <w:rsid w:val="006906FD"/>
    <w:rsid w:val="00723F49"/>
    <w:rsid w:val="00727FED"/>
    <w:rsid w:val="00752C2D"/>
    <w:rsid w:val="007C40FD"/>
    <w:rsid w:val="007F1979"/>
    <w:rsid w:val="00852972"/>
    <w:rsid w:val="0090239C"/>
    <w:rsid w:val="009420F1"/>
    <w:rsid w:val="0094558C"/>
    <w:rsid w:val="0098460F"/>
    <w:rsid w:val="00A81E51"/>
    <w:rsid w:val="00A949BA"/>
    <w:rsid w:val="00B45DE1"/>
    <w:rsid w:val="00BE7B7A"/>
    <w:rsid w:val="00BF66D9"/>
    <w:rsid w:val="00C958FB"/>
    <w:rsid w:val="00D51D3E"/>
    <w:rsid w:val="00E16065"/>
    <w:rsid w:val="00E7608E"/>
    <w:rsid w:val="00EB030F"/>
    <w:rsid w:val="00EC6814"/>
    <w:rsid w:val="00F85186"/>
    <w:rsid w:val="00F97CF9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7FAF-5A2A-4F86-9FD8-8ACFCBA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19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58F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2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D68"/>
  </w:style>
  <w:style w:type="paragraph" w:styleId="Podnoje">
    <w:name w:val="footer"/>
    <w:basedOn w:val="Normal"/>
    <w:link w:val="PodnojeChar"/>
    <w:uiPriority w:val="99"/>
    <w:unhideWhenUsed/>
    <w:rsid w:val="0052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e.int/en/animal-health-in-the-world/official-disease-status/bse/list-of-bse-risk-sta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 Rupčić</dc:creator>
  <cp:lastModifiedBy>Nikolina Grizelj</cp:lastModifiedBy>
  <cp:revision>3</cp:revision>
  <cp:lastPrinted>2017-11-02T11:27:00Z</cp:lastPrinted>
  <dcterms:created xsi:type="dcterms:W3CDTF">2019-11-13T12:29:00Z</dcterms:created>
  <dcterms:modified xsi:type="dcterms:W3CDTF">2019-11-13T12:29:00Z</dcterms:modified>
</cp:coreProperties>
</file>